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F5" w:rsidRPr="00237B94" w:rsidRDefault="00237B94" w:rsidP="00237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детский сад №71 «Северное сияние» г</w:t>
      </w:r>
      <w:proofErr w:type="gramStart"/>
      <w:r w:rsidRPr="00237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237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ензы</w:t>
      </w:r>
    </w:p>
    <w:p w:rsid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11F5" w:rsidRPr="00F904A2" w:rsidRDefault="00F904A2" w:rsidP="00F904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904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Консультация для воспитателей</w:t>
      </w:r>
      <w:r w:rsidR="006656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 тему:</w:t>
      </w:r>
    </w:p>
    <w:p w:rsidR="00F904A2" w:rsidRPr="006656D1" w:rsidRDefault="006656D1" w:rsidP="00F904A2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="006311F5" w:rsidRPr="006656D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Роль музыкально-дидактических игр </w:t>
      </w:r>
    </w:p>
    <w:p w:rsidR="00F904A2" w:rsidRPr="006656D1" w:rsidRDefault="006311F5" w:rsidP="00F904A2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56D1">
        <w:rPr>
          <w:rFonts w:ascii="Times New Roman" w:eastAsia="Times New Roman" w:hAnsi="Times New Roman" w:cs="Times New Roman"/>
          <w:sz w:val="40"/>
          <w:szCs w:val="40"/>
          <w:lang w:eastAsia="ru-RU"/>
        </w:rPr>
        <w:t>в развитии</w:t>
      </w:r>
      <w:r w:rsidR="00F904A2" w:rsidRPr="006656D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музыкальных </w:t>
      </w:r>
      <w:r w:rsidRPr="006656D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способностей </w:t>
      </w:r>
    </w:p>
    <w:p w:rsidR="006311F5" w:rsidRPr="006656D1" w:rsidRDefault="006311F5" w:rsidP="00F904A2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56D1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детей дошкольного возраста</w:t>
      </w:r>
      <w:r w:rsidR="006656D1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B94" w:rsidRDefault="00237B94" w:rsidP="006656D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1F5" w:rsidRPr="00237B94" w:rsidRDefault="006656D1" w:rsidP="006656D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proofErr w:type="spellStart"/>
      <w:r w:rsidRPr="00237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Маметова</w:t>
      </w:r>
      <w:proofErr w:type="spellEnd"/>
      <w:r w:rsidRPr="00237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Н.Ф.</w:t>
      </w:r>
    </w:p>
    <w:p w:rsidR="006311F5" w:rsidRPr="00237B94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B94" w:rsidRDefault="00237B94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656D1" w:rsidRPr="00237B94" w:rsidRDefault="00237B94" w:rsidP="006311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237B94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</w:t>
      </w:r>
    </w:p>
    <w:p w:rsidR="006311F5" w:rsidRP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является периодом, наиболее благоприятным, сенситивным в отношении становления музыкальности. Упущенное в дошкольном возрасте невосполнимо. Одной из важнейших задач всестороннего развития ребенка-дошкольника является воспитание музыкальной культуры, основы которой формируются уже в детстве. В этой связи большое место отводится музыке в детском саду.  Решить данную проблему может только педагог, владеющий теоретическими знаниями в музыкальной педагогике и психологии, и имеющий практический опыт. Музыкальные способности развиваются не сразу, а по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компонентно</w:t>
      </w:r>
      <w:proofErr w:type="spellEnd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простых к более сложным составляющим. П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очень важно не упустить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элементов. </w:t>
      </w:r>
    </w:p>
    <w:p w:rsidR="006311F5" w:rsidRP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таких элементов, который мы будем рассматривать в нашей статье, являются дидактические игры. Так как восприятие музыки – сложный процесс, требующий от ребенка внимания, памяти, развитого мышления, разнообразных знаний и опыта, задачи, которые мы перед собой ставим, заключаются в том, чтобы научить ребенка разбираться в особенностях музыки как вида искусства, сознательно акцентировать его внимание на средствах музыкальной выразительности (темпе, динамике и т.д.), учить различать произведения по жанру, характеру, слышать высоту звуков и тембр музыкальных инструментов. </w:t>
      </w:r>
    </w:p>
    <w:p w:rsidR="006311F5" w:rsidRP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вышеизложенного, актуальным в педагогической практике в современных условиях является разработка и использование музыкально-дидактических пособий, которые, воздействуя 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ребенка комплексно, вызывая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зрительную, слуховую, двигательную активность, тем самым, расширяя музыкальное восприятие в целом. Вышеуказанные игры обогащают детей новыми впечатлениями, развивают у них инициативу, самостоятельность, способность к восприятию нового. Педагогическая ценность музыкально – дидактических игр в том, что они открывают перед ребенком практически неограниченные возможности и свободу применения полученных знаний в жизненной практике. </w:t>
      </w:r>
    </w:p>
    <w:p w:rsidR="006311F5" w:rsidRP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применения музыкально-дидактических игр являются: </w:t>
      </w:r>
    </w:p>
    <w:p w:rsidR="006311F5" w:rsidRPr="006311F5" w:rsidRDefault="00F904A2" w:rsidP="006311F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6311F5"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музыкальных способностей в доступной игровой форме; </w:t>
      </w:r>
    </w:p>
    <w:p w:rsidR="006311F5" w:rsidRPr="006311F5" w:rsidRDefault="006311F5" w:rsidP="006311F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разбираться в соотношении звуков по высоте; </w:t>
      </w:r>
    </w:p>
    <w:p w:rsidR="006311F5" w:rsidRPr="006311F5" w:rsidRDefault="006311F5" w:rsidP="006311F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чувство ритма, тембра и динамического слуха;</w:t>
      </w:r>
    </w:p>
    <w:p w:rsidR="006311F5" w:rsidRPr="006311F5" w:rsidRDefault="006311F5" w:rsidP="006311F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побуждение их к самостоятельным действиям. </w:t>
      </w:r>
    </w:p>
    <w:p w:rsidR="006311F5" w:rsidRP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любая другая, музыкально – дидактическая игра должна включать игровые действия, которые должны помочь ребенку в интересной форме услышать, различить, сравнить некоторые свойства музыки.</w:t>
      </w:r>
    </w:p>
    <w:p w:rsidR="006311F5" w:rsidRP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своей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сделан вывод о том, что применение музыкально – дидактических игр дает возможность провести занятие более полно и содержательно. В игре дети быстрее усваивают требования по выполнению певческих и музыкально-ритмических движений, и даже слушанию музыки. Дидактические 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нами применяются с первой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пы. В основном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и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на развитие </w:t>
      </w:r>
      <w:proofErr w:type="spellStart"/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слуха, тембровой окраски. </w:t>
      </w:r>
    </w:p>
    <w:p w:rsidR="006311F5" w:rsidRP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более старшего возраста основным материалом с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тановятся музыкальные игрушки,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инструменты, наглядные пособия.</w:t>
      </w:r>
    </w:p>
    <w:p w:rsidR="006311F5" w:rsidRP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занятиях мной применяе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различные дидактические игры, которые направлены [2]: </w:t>
      </w:r>
    </w:p>
    <w:p w:rsidR="006311F5" w:rsidRP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ра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звитие певческих способностей,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такие, как: «Музыкальная лесенка», «Вот иду я вверх, вот иду я вниз». С помощью данных </w:t>
      </w:r>
      <w:proofErr w:type="spellStart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игр-распевок</w:t>
      </w:r>
      <w:proofErr w:type="spellEnd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дети  тренируют </w:t>
      </w:r>
      <w:proofErr w:type="spellStart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зуковысотный</w:t>
      </w:r>
      <w:proofErr w:type="spellEnd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слух, пытаются услышать движение музыки  вверх и вниз.  В качестве методического материала нами используется «Музыкальный букварь» Н.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Ветлугиной. Данное пособие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немаловажную роль в развитии слуха и ритма. Иллюстрации «Музыкального буквар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я» мной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качестве демонстрационного материала.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прослушав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«Качели»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ребенок получает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 определить по одному звуку, где находятся качели (внизу или вверху) и показать на картинке.</w:t>
      </w:r>
    </w:p>
    <w:p w:rsidR="006311F5" w:rsidRP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«Где мои детки?» дошкольники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чатся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звуки по высоте, отвечая тоненьким голоском маме-утке, кошке, птичке [2]. Дети с удовольствием играют в эту игру и твердо знают, что у мамы голосок ниже, чем у ее деток. Еще нами применяются детские любимые игрушки: медведя, волка, зайчика, мышку, птичку. Задание заключается в том, чтобы, прослушав музыку, найти соответствующую игрушку (в более старших группах можно попросит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поставить на соответствующую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ступеньку по высоте).</w:t>
      </w:r>
    </w:p>
    <w:p w:rsid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2. Развит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чувства ритма. Для этого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Обычно это 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омые детям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как, «Андрей-воробей»,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Чики-чики-чикалочки</w:t>
      </w:r>
      <w:proofErr w:type="spellEnd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 Одновременно с пением, детей просят прохлопать ритм, в дальнейшем простучать на бубне или др. музык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инструментах. Упражнение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«Веселые ладошки» такж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использую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</w:t>
      </w:r>
      <w:proofErr w:type="gramStart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развивающего</w:t>
      </w:r>
      <w:proofErr w:type="gramEnd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ритмическое чувство: под веселую ритмичную музыку дети </w:t>
      </w:r>
      <w:r w:rsidR="00237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хлопывают ритмический рисунок. В качестве музыкально-дидактических </w:t>
      </w:r>
      <w:proofErr w:type="gramStart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развивающих чувство ритма использую</w:t>
      </w:r>
      <w:proofErr w:type="gramEnd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ударные инструменты: погремушки, бубны, треугольники.    </w:t>
      </w:r>
    </w:p>
    <w:p w:rsidR="006311F5" w:rsidRP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Активизацию 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внимания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памяти при помощи игры «Волшебный волчок», где играется вступление к знакомой песне, а дети пытаются ее угадать.</w:t>
      </w:r>
    </w:p>
    <w:p w:rsidR="006311F5" w:rsidRP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4.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воображения и представления о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характере музыки (веселая или грустная), музыкальных жанрах (пеня, танец, марш). В данном разделе используется активным образом слушание музыки. Для этого мы прослушиваем инструментальную, вокальную музыку русских и советских композиторов (особе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 незаменимым здесь является 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альбом»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П. И. Чайковского) [5]. Дети делятся своими впечатлениями, придумыв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короткие истории. Для того,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ребенок лучше понимал музыкальное произведение и мог сопоставить музыкальные образы, необходимо обращаться к наглядным пособиям. Это могут быть иллюстрации картин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русских художников, картинки из любимых сказок или изображения разного настроения. Для закрепления пройденного материала хорошо использовать музыкально-дидактическую игру «Найди нужную иллюстрацию». Детям очень нравится угадывать знакомую мелодию, и подбирать к ней картинку. В средних группах нами используется музыкально-дидактическая игра «Волшебные танцы» на определение танцевального жанра музыки: марш, русский народный танец, полька. Здесь используются иллюстрации с различными видами танца, изучаются характерные движения. Изучая жанр марша, нами используется музыкально-тематическое занятие на данную тему: «Марш в музыке, движении, сказке»[4]. Дети стоят в кругу и выполняют упражнение «Ходить бодрым и спокойным шагом» (музыка М. </w:t>
      </w:r>
      <w:proofErr w:type="spellStart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Робера</w:t>
      </w:r>
      <w:proofErr w:type="spellEnd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). Затем определяют, сколько частей в этом упражнении и как нужно идти под музыку первой части - бодрым шагом, и как нужн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идти под музыку второй части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ойным шагом. Далее обсуждаются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черты марша: отчетливый ритм, бодрое настроение, то, что под него удобно считат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раз-два, раз-два. Прослушав,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старинную солдатскую песню «</w:t>
      </w:r>
      <w:proofErr w:type="spellStart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Солдатушки</w:t>
      </w:r>
      <w:proofErr w:type="spellEnd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бравы ребятушки», поговорить о чувствах, которые вызвала эта песня.  Спросить у детей, почему именно солдаты пели задорные маршевые песни спросить, а знают ли дети песню с таким же характером?  Для примера, нами используется песня «Праздничная песенка» (М. </w:t>
      </w:r>
      <w:proofErr w:type="spellStart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Красева</w:t>
      </w:r>
      <w:proofErr w:type="spellEnd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 Н. Саксонской).  Можно попросить одного ребенка исполнить эту песенку на барабане, а другие промарш</w:t>
      </w:r>
      <w:r w:rsidR="00237B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руют. Далее послушать музыкальное произведение композитора Ива</w:t>
      </w:r>
      <w:r w:rsidR="00237B9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Арсеева «Солдаты марш</w:t>
      </w:r>
      <w:r w:rsidR="00237B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руют», но, не называя названия, дети должны придумать ему название (различные варианты), затем сказать, что это походный марш.  В начале пьесы музыка звучит тихо – отряд приближается издалека. В середине музыка звучит громко – солдаты проходят мимо нас. В конце пьесы музыка звучи тише и тише – отряд уходит. Затем вводится небольшое задание: вместе с музыкой сыграть на барабанах (в начале – тихо, в середине – громко, в конце - тихо).  </w:t>
      </w:r>
    </w:p>
    <w:p w:rsidR="006311F5" w:rsidRP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Еще марши бывают сказочные. Композитор Михаил Иванович Глинка написал марш для злого и хитрого Черномора, другой композитор Петр Ильич Чайковский – сочинил «Марш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деревянных солдатиков». Детям предлагается,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в руки игрушечное оружие и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пошагать как солдаты. На этом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может быть окончено.</w:t>
      </w:r>
    </w:p>
    <w:p w:rsidR="006311F5" w:rsidRP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Хотелось бы отметить и немаловажную роль музыкального руководителя при проведении музыкально-дидактических игр. На своих занятиях он должен создать атмосферу комфорта и доверия, в которой ребенок может почувствовать себя музыкантом, а также развивать способность слушать и наблюдать. Музыкальный руководитель должен уметь дать возможность каждому ребенку свободно импровизировать на музыкальных инструментах, а также поддерживать интерес к музыке из занятия в занятие, чтобы это стало непрерывным процессом. </w:t>
      </w:r>
    </w:p>
    <w:p w:rsidR="006311F5" w:rsidRP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качественное взаимодействие музыкальног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руководителя с воспитателем, от того,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будут работать совместно,  зависит успешность  проведения музыкально-дидактических игр.  Перед занятием мы стараем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объяснить игру воспитателю,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 занятии он сделал первый показ, а дети поняли правила игры. Он должен следить за ходом игры, чтобы вовремя тактично направить ребенка и помочь ему.  Также воспитатель должен контролировать взаимоотношения играющих, сохраняя при этом самостоятельный и творческий характер игры. В младших группах воспитатель не только должен организовывать игры, но и сам становиться их активным участником.</w:t>
      </w:r>
    </w:p>
    <w:p w:rsidR="006311F5" w:rsidRP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сделать вывод о том, что музыкально-дидактические игры способствуют более активному восприятию музыки дошкольниками, позволяют в доступной игровой форме приобщать их к основам музыкального искусства. Своей главной задачей мы считаем развитие эмоциональной сферы ребенка. Именно она играет решающую роль в становлении его личности, развитии ее высоких психологических функций, регуляции поведения. Одна из центральных ролей при этом принадлежит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искусству и, в частности, музыке. Благодаря уникальным ее особенностям, она способствует формированию не только эмоциональной, но и познавател</w:t>
      </w:r>
      <w:r w:rsidR="00F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ьной, нравственной сфер и, что </w:t>
      </w: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важно, формирует творческую личность ребенка. </w:t>
      </w:r>
    </w:p>
    <w:p w:rsidR="006311F5" w:rsidRPr="006311F5" w:rsidRDefault="006311F5" w:rsidP="00631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6311F5" w:rsidRPr="006311F5" w:rsidRDefault="006311F5" w:rsidP="006311F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Комисарова Л. Н., Костина Э.П. Наглядные средства в музыкальном воспитании дошкольников: учебное пособие для воспитателей и музыкальных руководителей дет. садов. – М.: Просвещение, 1986. – 144 с.</w:t>
      </w:r>
    </w:p>
    <w:p w:rsidR="006311F5" w:rsidRPr="006311F5" w:rsidRDefault="006311F5" w:rsidP="006311F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Кононова Н. Г. Музыкально-дидактические игры для дошкольников: Из опыта работы музыкального руководителя. – М.: Просвещение, 1982. – 96 с.</w:t>
      </w:r>
    </w:p>
    <w:p w:rsidR="006311F5" w:rsidRPr="006311F5" w:rsidRDefault="006311F5" w:rsidP="006311F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Тютюнникова</w:t>
      </w:r>
      <w:proofErr w:type="spellEnd"/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Т.Э. Просто, легко. весело. - Музыкальный руководитель. -  №5. -  2009. – С.4-7.</w:t>
      </w:r>
    </w:p>
    <w:p w:rsidR="006311F5" w:rsidRPr="006311F5" w:rsidRDefault="006311F5" w:rsidP="006311F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Кулешова С. А. Марш в музыке, движении, сказке. – Музыкальный руководитель. - №4. – 2008. – С.11-12.</w:t>
      </w:r>
    </w:p>
    <w:p w:rsidR="006311F5" w:rsidRPr="006311F5" w:rsidRDefault="006311F5" w:rsidP="006311F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F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Чайковский П.И. Детский альбом: полное собрание сочинений для фортепиано. Том IV. – М.: АО «Скорпион», 1994. – 133с.</w:t>
      </w:r>
    </w:p>
    <w:p w:rsidR="00F110CE" w:rsidRPr="006311F5" w:rsidRDefault="00F110CE" w:rsidP="006311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110CE" w:rsidRPr="006311F5" w:rsidSect="006311F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062F1"/>
    <w:multiLevelType w:val="multilevel"/>
    <w:tmpl w:val="F0A2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7653F"/>
    <w:multiLevelType w:val="multilevel"/>
    <w:tmpl w:val="BCA8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11F5"/>
    <w:rsid w:val="00237B94"/>
    <w:rsid w:val="006311F5"/>
    <w:rsid w:val="006656D1"/>
    <w:rsid w:val="008B2E49"/>
    <w:rsid w:val="00E11FDA"/>
    <w:rsid w:val="00F110CE"/>
    <w:rsid w:val="00F9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34B9-05E1-4D22-B63A-52B96B91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НАТА-КОТ</dc:creator>
  <cp:keywords/>
  <dc:description/>
  <cp:lastModifiedBy>Диана</cp:lastModifiedBy>
  <cp:revision>6</cp:revision>
  <cp:lastPrinted>2021-12-13T13:29:00Z</cp:lastPrinted>
  <dcterms:created xsi:type="dcterms:W3CDTF">2021-01-17T17:37:00Z</dcterms:created>
  <dcterms:modified xsi:type="dcterms:W3CDTF">2024-01-24T15:49:00Z</dcterms:modified>
</cp:coreProperties>
</file>