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A8F92" wp14:editId="7782C2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36B2" w:rsidRPr="00FF36B2" w:rsidRDefault="00FF36B2" w:rsidP="00FF36B2">
                            <w:pPr>
                              <w:shd w:val="clear" w:color="auto" w:fill="FFFFFF"/>
                              <w:spacing w:after="0" w:line="360" w:lineRule="auto"/>
                              <w:ind w:firstLine="709"/>
                              <w:jc w:val="center"/>
                              <w:rPr>
                                <w:rFonts w:eastAsia="Times New Roman" w:cs="Times New Roman"/>
                                <w:b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6B2">
                              <w:rPr>
                                <w:rFonts w:eastAsia="Times New Roman" w:cs="Times New Roman"/>
                                <w:b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 родителей дошкольников</w:t>
                            </w:r>
                          </w:p>
                          <w:p w:rsidR="00FF36B2" w:rsidRPr="00FF36B2" w:rsidRDefault="00FF36B2" w:rsidP="00FF36B2">
                            <w:pPr>
                              <w:shd w:val="clear" w:color="auto" w:fill="FFFFFF"/>
                              <w:spacing w:after="0" w:line="360" w:lineRule="auto"/>
                              <w:ind w:firstLine="709"/>
                              <w:jc w:val="center"/>
                              <w:rPr>
                                <w:rFonts w:eastAsia="Times New Roman" w:cs="Times New Roman"/>
                                <w:b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6B2">
                              <w:rPr>
                                <w:rFonts w:eastAsia="Times New Roman" w:cs="Times New Roman"/>
                                <w:b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РАС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9A8F9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FF36B2" w:rsidRPr="00FF36B2" w:rsidRDefault="00FF36B2" w:rsidP="00FF36B2">
                      <w:pPr>
                        <w:shd w:val="clear" w:color="auto" w:fill="FFFFFF"/>
                        <w:spacing w:after="0" w:line="360" w:lineRule="auto"/>
                        <w:ind w:firstLine="709"/>
                        <w:jc w:val="center"/>
                        <w:rPr>
                          <w:rFonts w:eastAsia="Times New Roman" w:cs="Times New Roman"/>
                          <w:b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36B2">
                        <w:rPr>
                          <w:rFonts w:eastAsia="Times New Roman" w:cs="Times New Roman"/>
                          <w:b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Для родителей дошкольников</w:t>
                      </w:r>
                    </w:p>
                    <w:p w:rsidR="00FF36B2" w:rsidRPr="00FF36B2" w:rsidRDefault="00FF36B2" w:rsidP="00FF36B2">
                      <w:pPr>
                        <w:shd w:val="clear" w:color="auto" w:fill="FFFFFF"/>
                        <w:spacing w:after="0" w:line="360" w:lineRule="auto"/>
                        <w:ind w:firstLine="709"/>
                        <w:jc w:val="center"/>
                        <w:rPr>
                          <w:rFonts w:eastAsia="Times New Roman" w:cs="Times New Roman"/>
                          <w:b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36B2">
                        <w:rPr>
                          <w:rFonts w:eastAsia="Times New Roman" w:cs="Times New Roman"/>
                          <w:b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 РАС</w:t>
                      </w:r>
                    </w:p>
                  </w:txbxContent>
                </v:textbox>
              </v:shape>
            </w:pict>
          </mc:Fallback>
        </mc:AlternateContent>
      </w: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Pr="00FF36B2" w:rsidRDefault="00FF36B2" w:rsidP="00FF36B2">
      <w:pPr>
        <w:shd w:val="clear" w:color="auto" w:fill="FFFFFF"/>
        <w:tabs>
          <w:tab w:val="left" w:pos="5715"/>
        </w:tabs>
        <w:spacing w:after="0" w:line="360" w:lineRule="auto"/>
        <w:ind w:firstLine="709"/>
        <w:jc w:val="right"/>
        <w:rPr>
          <w:rFonts w:eastAsia="Times New Roman" w:cs="Times New Roman"/>
          <w:color w:val="181818"/>
          <w:sz w:val="36"/>
          <w:szCs w:val="36"/>
          <w:lang w:eastAsia="ru-RU"/>
        </w:rPr>
      </w:pPr>
      <w:r w:rsidRPr="00FF36B2">
        <w:rPr>
          <w:rFonts w:eastAsia="Times New Roman" w:cs="Times New Roman"/>
          <w:color w:val="181818"/>
          <w:sz w:val="36"/>
          <w:szCs w:val="36"/>
          <w:lang w:eastAsia="ru-RU"/>
        </w:rPr>
        <w:t>Подготовила: учитель-логопед</w:t>
      </w:r>
    </w:p>
    <w:p w:rsidR="00FF36B2" w:rsidRPr="00FF36B2" w:rsidRDefault="00FF36B2" w:rsidP="00FF36B2">
      <w:pPr>
        <w:shd w:val="clear" w:color="auto" w:fill="FFFFFF"/>
        <w:tabs>
          <w:tab w:val="left" w:pos="5715"/>
        </w:tabs>
        <w:spacing w:after="0" w:line="360" w:lineRule="auto"/>
        <w:ind w:firstLine="709"/>
        <w:jc w:val="right"/>
        <w:rPr>
          <w:rFonts w:eastAsia="Times New Roman" w:cs="Times New Roman"/>
          <w:color w:val="181818"/>
          <w:sz w:val="36"/>
          <w:szCs w:val="36"/>
          <w:lang w:eastAsia="ru-RU"/>
        </w:rPr>
      </w:pPr>
      <w:r w:rsidRPr="00FF36B2">
        <w:rPr>
          <w:rFonts w:eastAsia="Times New Roman" w:cs="Times New Roman"/>
          <w:color w:val="181818"/>
          <w:sz w:val="36"/>
          <w:szCs w:val="36"/>
          <w:lang w:eastAsia="ru-RU"/>
        </w:rPr>
        <w:t>Щербакова Е.В</w:t>
      </w: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6E1D0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FF36B2" w:rsidRDefault="00FF36B2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 xml:space="preserve">В работе по речевому развитию дошкольников с разнообразными видами </w:t>
      </w:r>
      <w:proofErr w:type="spellStart"/>
      <w:r w:rsidRPr="00266FEE">
        <w:rPr>
          <w:rFonts w:eastAsia="Times New Roman" w:cs="Times New Roman"/>
          <w:color w:val="181818"/>
          <w:szCs w:val="28"/>
          <w:lang w:eastAsia="ru-RU"/>
        </w:rPr>
        <w:t>дизонтогенеза</w:t>
      </w:r>
      <w:proofErr w:type="spellEnd"/>
      <w:r w:rsidRPr="00266FEE">
        <w:rPr>
          <w:rFonts w:eastAsia="Times New Roman" w:cs="Times New Roman"/>
          <w:color w:val="181818"/>
          <w:szCs w:val="28"/>
          <w:lang w:eastAsia="ru-RU"/>
        </w:rPr>
        <w:t xml:space="preserve"> важно учитывать своеобразие их психофизического развития, которое проявляется в ограниченности представлений об окружающем мире, примитивности и даже отсутствии интересов, элементарности потребностей и мотивов, снижении в целом активности всей деятельности.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Создание предпосылок речевого развития.</w:t>
      </w:r>
    </w:p>
    <w:p w:rsidR="00266FEE" w:rsidRPr="00266FEE" w:rsidRDefault="00266FEE" w:rsidP="00266FEE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924" w:firstLine="709"/>
        <w:jc w:val="both"/>
        <w:rPr>
          <w:color w:val="181818"/>
          <w:sz w:val="28"/>
          <w:szCs w:val="28"/>
        </w:rPr>
      </w:pPr>
      <w:r w:rsidRPr="00266FEE">
        <w:rPr>
          <w:color w:val="181818"/>
          <w:sz w:val="28"/>
          <w:szCs w:val="28"/>
        </w:rPr>
        <w:t>Развитие основных функций речи, выступающих основной базой для ее формирования (функции общения, познавательной функции и функции регуляции деятельности)</w:t>
      </w:r>
    </w:p>
    <w:p w:rsidR="00266FEE" w:rsidRPr="00266FEE" w:rsidRDefault="00266FEE" w:rsidP="00266FEE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924" w:firstLine="709"/>
        <w:jc w:val="both"/>
        <w:rPr>
          <w:color w:val="181818"/>
          <w:sz w:val="28"/>
          <w:szCs w:val="28"/>
        </w:rPr>
      </w:pPr>
      <w:r w:rsidRPr="00266FEE">
        <w:rPr>
          <w:color w:val="181818"/>
          <w:sz w:val="28"/>
          <w:szCs w:val="28"/>
        </w:rPr>
        <w:t>Речь развивается и функционирует в тесной взаимосвязи со всей психикой ребенка, с различными ее процессами, протекающими в сенсорной, интеллектуальной, эмоционально-волевой сферах.</w:t>
      </w:r>
    </w:p>
    <w:p w:rsidR="00266FEE" w:rsidRPr="00266FEE" w:rsidRDefault="00266FEE" w:rsidP="00266FEE">
      <w:pPr>
        <w:shd w:val="clear" w:color="auto" w:fill="FFFFFF"/>
        <w:spacing w:line="360" w:lineRule="auto"/>
        <w:ind w:left="924" w:firstLine="709"/>
        <w:jc w:val="both"/>
        <w:rPr>
          <w:rFonts w:cs="Times New Roman"/>
          <w:color w:val="181818"/>
          <w:szCs w:val="28"/>
        </w:rPr>
      </w:pPr>
      <w:r w:rsidRPr="00266FEE">
        <w:rPr>
          <w:rFonts w:cs="Times New Roman"/>
          <w:color w:val="181818"/>
          <w:szCs w:val="28"/>
        </w:rPr>
        <w:t>Направления работы</w:t>
      </w:r>
    </w:p>
    <w:p w:rsidR="00266FEE" w:rsidRPr="00266FEE" w:rsidRDefault="00266FEE" w:rsidP="00266FEE">
      <w:pPr>
        <w:shd w:val="clear" w:color="auto" w:fill="FFFFFF"/>
        <w:spacing w:line="360" w:lineRule="auto"/>
        <w:ind w:left="924" w:firstLine="709"/>
        <w:jc w:val="both"/>
        <w:rPr>
          <w:rFonts w:cs="Times New Roman"/>
          <w:color w:val="181818"/>
          <w:szCs w:val="28"/>
        </w:rPr>
      </w:pPr>
      <w:r w:rsidRPr="00266FEE">
        <w:rPr>
          <w:rFonts w:cs="Times New Roman"/>
          <w:color w:val="181818"/>
          <w:szCs w:val="28"/>
        </w:rPr>
        <w:t xml:space="preserve">1 </w:t>
      </w:r>
      <w:r>
        <w:rPr>
          <w:rFonts w:cs="Times New Roman"/>
          <w:color w:val="181818"/>
          <w:szCs w:val="28"/>
        </w:rPr>
        <w:t>Развитие психических процессов.</w:t>
      </w:r>
    </w:p>
    <w:p w:rsidR="00266FEE" w:rsidRPr="00266FEE" w:rsidRDefault="00266FEE" w:rsidP="00266FEE">
      <w:pPr>
        <w:shd w:val="clear" w:color="auto" w:fill="FFFFFF"/>
        <w:spacing w:line="360" w:lineRule="auto"/>
        <w:ind w:left="924" w:firstLine="709"/>
        <w:jc w:val="both"/>
        <w:rPr>
          <w:rFonts w:cs="Times New Roman"/>
          <w:color w:val="181818"/>
          <w:szCs w:val="28"/>
        </w:rPr>
      </w:pPr>
      <w:r w:rsidRPr="00266FEE">
        <w:rPr>
          <w:rFonts w:cs="Times New Roman"/>
          <w:color w:val="181818"/>
          <w:szCs w:val="28"/>
        </w:rPr>
        <w:t>Развитие произвольного внимания - первый шаг коррекционной раб</w:t>
      </w:r>
      <w:r w:rsidRPr="00266FEE">
        <w:rPr>
          <w:rFonts w:cs="Times New Roman"/>
          <w:color w:val="181818"/>
          <w:szCs w:val="28"/>
        </w:rPr>
        <w:t>оты с неговорящим ребенком с РАС</w:t>
      </w:r>
      <w:r w:rsidRPr="00266FEE">
        <w:rPr>
          <w:rFonts w:cs="Times New Roman"/>
          <w:color w:val="181818"/>
          <w:szCs w:val="28"/>
        </w:rPr>
        <w:t xml:space="preserve">. Важно, чтобы ребенок «видел», «слышал» взрослого, привык вслушиваться в речь, реагировать на слова. Поэтому начинается работа с развития подражательной способности ребенка. Нужно научить его подражать действиям с предметами </w:t>
      </w:r>
      <w:r w:rsidR="006E1D04" w:rsidRPr="00266FEE">
        <w:rPr>
          <w:rFonts w:cs="Times New Roman"/>
          <w:color w:val="181818"/>
          <w:szCs w:val="28"/>
        </w:rPr>
        <w:t>(мячом</w:t>
      </w:r>
      <w:r w:rsidRPr="00266FEE">
        <w:rPr>
          <w:rFonts w:cs="Times New Roman"/>
          <w:color w:val="181818"/>
          <w:szCs w:val="28"/>
        </w:rPr>
        <w:t xml:space="preserve">, кубиками и </w:t>
      </w:r>
      <w:proofErr w:type="spellStart"/>
      <w:r w:rsidRPr="00266FEE">
        <w:rPr>
          <w:rFonts w:cs="Times New Roman"/>
          <w:color w:val="181818"/>
          <w:szCs w:val="28"/>
        </w:rPr>
        <w:t>т.д</w:t>
      </w:r>
      <w:proofErr w:type="spellEnd"/>
      <w:r w:rsidRPr="00266FEE">
        <w:rPr>
          <w:rFonts w:cs="Times New Roman"/>
          <w:color w:val="181818"/>
          <w:szCs w:val="28"/>
        </w:rPr>
        <w:t>), движениям рук, ног, головы. Это основа для перехода к подражанию артикуляцио</w:t>
      </w:r>
      <w:r>
        <w:rPr>
          <w:rFonts w:cs="Times New Roman"/>
          <w:color w:val="181818"/>
          <w:szCs w:val="28"/>
        </w:rPr>
        <w:t>нным движениям, звукам, словам.</w:t>
      </w:r>
    </w:p>
    <w:p w:rsidR="00266FEE" w:rsidRPr="00266FEE" w:rsidRDefault="00266FEE" w:rsidP="00266FEE">
      <w:pPr>
        <w:shd w:val="clear" w:color="auto" w:fill="FFFFFF"/>
        <w:spacing w:line="360" w:lineRule="auto"/>
        <w:ind w:left="924" w:firstLine="709"/>
        <w:jc w:val="both"/>
        <w:rPr>
          <w:rFonts w:cs="Times New Roman"/>
          <w:color w:val="181818"/>
          <w:szCs w:val="28"/>
        </w:rPr>
      </w:pPr>
      <w:r w:rsidRPr="00266FEE">
        <w:rPr>
          <w:rFonts w:cs="Times New Roman"/>
          <w:color w:val="181818"/>
          <w:szCs w:val="28"/>
        </w:rPr>
        <w:t xml:space="preserve">Многие исследователи </w:t>
      </w:r>
      <w:r w:rsidR="006E1D04" w:rsidRPr="00266FEE">
        <w:rPr>
          <w:rFonts w:cs="Times New Roman"/>
          <w:color w:val="181818"/>
          <w:szCs w:val="28"/>
        </w:rPr>
        <w:t>(А.А.</w:t>
      </w:r>
      <w:r w:rsidRPr="00266FEE">
        <w:rPr>
          <w:rFonts w:cs="Times New Roman"/>
          <w:color w:val="181818"/>
          <w:szCs w:val="28"/>
        </w:rPr>
        <w:t xml:space="preserve"> Катаева, </w:t>
      </w:r>
      <w:proofErr w:type="spellStart"/>
      <w:r w:rsidRPr="00266FEE">
        <w:rPr>
          <w:rFonts w:cs="Times New Roman"/>
          <w:color w:val="181818"/>
          <w:szCs w:val="28"/>
        </w:rPr>
        <w:t>Е.А.Стребелева</w:t>
      </w:r>
      <w:proofErr w:type="spellEnd"/>
      <w:r w:rsidRPr="00266FEE">
        <w:rPr>
          <w:rFonts w:cs="Times New Roman"/>
          <w:color w:val="181818"/>
          <w:szCs w:val="28"/>
        </w:rPr>
        <w:t xml:space="preserve"> и др.) считают, что работу по развитию </w:t>
      </w:r>
      <w:proofErr w:type="spellStart"/>
      <w:r w:rsidRPr="00266FEE">
        <w:rPr>
          <w:rFonts w:cs="Times New Roman"/>
          <w:color w:val="181818"/>
          <w:szCs w:val="28"/>
        </w:rPr>
        <w:t>импрессивной</w:t>
      </w:r>
      <w:proofErr w:type="spellEnd"/>
      <w:r w:rsidRPr="00266FEE">
        <w:rPr>
          <w:rFonts w:cs="Times New Roman"/>
          <w:color w:val="181818"/>
          <w:szCs w:val="28"/>
        </w:rPr>
        <w:t xml:space="preserve"> речи </w:t>
      </w:r>
      <w:r w:rsidR="006E1D04" w:rsidRPr="00266FEE">
        <w:rPr>
          <w:rFonts w:cs="Times New Roman"/>
          <w:color w:val="181818"/>
          <w:szCs w:val="28"/>
        </w:rPr>
        <w:t>(пассивный</w:t>
      </w:r>
      <w:r w:rsidRPr="00266FEE">
        <w:rPr>
          <w:rFonts w:cs="Times New Roman"/>
          <w:color w:val="181818"/>
          <w:szCs w:val="28"/>
        </w:rPr>
        <w:t xml:space="preserve"> словарь) детей следует начинать с создания сенсорной базы, так как в процессе восприятия ребенком накапливаются зрительные, слуховые, </w:t>
      </w:r>
      <w:r w:rsidRPr="00266FEE">
        <w:rPr>
          <w:rFonts w:cs="Times New Roman"/>
          <w:color w:val="181818"/>
          <w:szCs w:val="28"/>
        </w:rPr>
        <w:lastRenderedPageBreak/>
        <w:t xml:space="preserve">осязательные образы, что необходимо для развития экспрессивной речи. Важно, чтобы процесс восприятия свойств предметов был </w:t>
      </w:r>
      <w:r w:rsidRPr="00266FEE">
        <w:rPr>
          <w:rFonts w:cs="Times New Roman"/>
          <w:color w:val="181818"/>
          <w:szCs w:val="28"/>
        </w:rPr>
        <w:t>сопряжен со</w:t>
      </w:r>
      <w:r w:rsidRPr="00266FEE">
        <w:rPr>
          <w:rFonts w:cs="Times New Roman"/>
          <w:color w:val="181818"/>
          <w:szCs w:val="28"/>
        </w:rPr>
        <w:t xml:space="preserve"> словом. В этом случае слово оказывается наполненным конкретным значением и вызывает в представлении ребенка о</w:t>
      </w:r>
      <w:r w:rsidRPr="00266FEE">
        <w:rPr>
          <w:rFonts w:cs="Times New Roman"/>
          <w:color w:val="181818"/>
          <w:szCs w:val="28"/>
        </w:rPr>
        <w:t xml:space="preserve">браз предмета.        </w:t>
      </w:r>
    </w:p>
    <w:p w:rsidR="00266FEE" w:rsidRPr="00266FEE" w:rsidRDefault="00266FEE" w:rsidP="00266FEE">
      <w:pPr>
        <w:shd w:val="clear" w:color="auto" w:fill="FFFFFF"/>
        <w:spacing w:line="360" w:lineRule="auto"/>
        <w:ind w:left="924" w:firstLine="709"/>
        <w:jc w:val="both"/>
        <w:rPr>
          <w:rFonts w:cs="Times New Roman"/>
          <w:color w:val="181818"/>
          <w:szCs w:val="28"/>
        </w:rPr>
      </w:pPr>
      <w:r w:rsidRPr="00266FEE">
        <w:rPr>
          <w:rFonts w:cs="Times New Roman"/>
          <w:color w:val="181818"/>
          <w:szCs w:val="28"/>
        </w:rPr>
        <w:t>Развитие слухового восприятия: привлекать внимания ребенка к неречевым звукам.</w:t>
      </w:r>
      <w:r w:rsidRPr="00266FEE">
        <w:rPr>
          <w:rFonts w:cs="Times New Roman"/>
          <w:color w:val="181818"/>
          <w:szCs w:val="28"/>
        </w:rPr>
        <w:t xml:space="preserve"> </w:t>
      </w:r>
      <w:r w:rsidRPr="00266FEE">
        <w:rPr>
          <w:rFonts w:cs="Times New Roman"/>
          <w:color w:val="181818"/>
          <w:szCs w:val="28"/>
        </w:rPr>
        <w:t>Формировать сосредоточение на звуке. Учить сравнивать контрастные и близкие по звучанию неречевые звуки. Воспит</w:t>
      </w:r>
      <w:r w:rsidRPr="00266FEE">
        <w:rPr>
          <w:rFonts w:cs="Times New Roman"/>
          <w:color w:val="181818"/>
          <w:szCs w:val="28"/>
        </w:rPr>
        <w:t>ывать слуховое внимание к речи.</w:t>
      </w:r>
    </w:p>
    <w:p w:rsidR="00266FEE" w:rsidRPr="00266FEE" w:rsidRDefault="00266FEE" w:rsidP="00266FEE">
      <w:pPr>
        <w:shd w:val="clear" w:color="auto" w:fill="FFFFFF"/>
        <w:spacing w:line="360" w:lineRule="auto"/>
        <w:ind w:left="924" w:firstLine="709"/>
        <w:jc w:val="both"/>
        <w:rPr>
          <w:rFonts w:cs="Times New Roman"/>
          <w:color w:val="181818"/>
          <w:szCs w:val="28"/>
        </w:rPr>
      </w:pPr>
      <w:r w:rsidRPr="00266FEE">
        <w:rPr>
          <w:rFonts w:cs="Times New Roman"/>
          <w:color w:val="181818"/>
          <w:szCs w:val="28"/>
        </w:rPr>
        <w:t xml:space="preserve">В играх на </w:t>
      </w:r>
      <w:r w:rsidRPr="00266FEE">
        <w:rPr>
          <w:rFonts w:cs="Times New Roman"/>
          <w:color w:val="181818"/>
          <w:szCs w:val="28"/>
        </w:rPr>
        <w:t>развитие зрительного</w:t>
      </w:r>
      <w:r w:rsidRPr="00266FEE">
        <w:rPr>
          <w:rFonts w:cs="Times New Roman"/>
          <w:color w:val="181818"/>
          <w:szCs w:val="28"/>
        </w:rPr>
        <w:t xml:space="preserve"> восприятия, памяти, внимания детям дается понятие об основных цветах </w:t>
      </w:r>
      <w:r w:rsidRPr="00266FEE">
        <w:rPr>
          <w:rFonts w:cs="Times New Roman"/>
          <w:color w:val="181818"/>
          <w:szCs w:val="28"/>
        </w:rPr>
        <w:t>(красный</w:t>
      </w:r>
      <w:r w:rsidRPr="00266FEE">
        <w:rPr>
          <w:rFonts w:cs="Times New Roman"/>
          <w:color w:val="181818"/>
          <w:szCs w:val="28"/>
        </w:rPr>
        <w:t xml:space="preserve">, синий, зеленый, желтый); дети знакомятся с формами предметов </w:t>
      </w:r>
      <w:r w:rsidR="006E1D04" w:rsidRPr="00266FEE">
        <w:rPr>
          <w:rFonts w:cs="Times New Roman"/>
          <w:color w:val="181818"/>
          <w:szCs w:val="28"/>
        </w:rPr>
        <w:t>(круг</w:t>
      </w:r>
      <w:r w:rsidRPr="00266FEE">
        <w:rPr>
          <w:rFonts w:cs="Times New Roman"/>
          <w:color w:val="181818"/>
          <w:szCs w:val="28"/>
        </w:rPr>
        <w:t xml:space="preserve">, квадрат, треугольник); даются представления о величине </w:t>
      </w:r>
      <w:proofErr w:type="gramStart"/>
      <w:r w:rsidRPr="00266FEE">
        <w:rPr>
          <w:rFonts w:cs="Times New Roman"/>
          <w:color w:val="181818"/>
          <w:szCs w:val="28"/>
        </w:rPr>
        <w:t>предметов( большой</w:t>
      </w:r>
      <w:proofErr w:type="gramEnd"/>
      <w:r w:rsidRPr="00266FEE">
        <w:rPr>
          <w:rFonts w:cs="Times New Roman"/>
          <w:color w:val="181818"/>
          <w:szCs w:val="28"/>
        </w:rPr>
        <w:t xml:space="preserve">, маленький), о некоторых качествах предметов ( твердый , мягкий) и </w:t>
      </w:r>
      <w:proofErr w:type="spellStart"/>
      <w:r w:rsidRPr="00266FEE">
        <w:rPr>
          <w:rFonts w:cs="Times New Roman"/>
          <w:color w:val="181818"/>
          <w:szCs w:val="28"/>
        </w:rPr>
        <w:t>мн.др</w:t>
      </w:r>
      <w:proofErr w:type="spellEnd"/>
      <w:r w:rsidRPr="00266FEE">
        <w:rPr>
          <w:rFonts w:cs="Times New Roman"/>
          <w:color w:val="181818"/>
          <w:szCs w:val="28"/>
        </w:rPr>
        <w:t>. Формируется умение удерживать в памяти ряд предметов, картинок.</w:t>
      </w:r>
      <w:r w:rsidRPr="00266FEE">
        <w:rPr>
          <w:rFonts w:cs="Times New Roman"/>
          <w:color w:val="181818"/>
          <w:szCs w:val="28"/>
        </w:rPr>
        <w:t xml:space="preserve"> формировать указательный жест.</w:t>
      </w:r>
    </w:p>
    <w:p w:rsidR="00266FEE" w:rsidRPr="00266FEE" w:rsidRDefault="00266FEE" w:rsidP="00266FEE">
      <w:pPr>
        <w:shd w:val="clear" w:color="auto" w:fill="FFFFFF"/>
        <w:spacing w:line="360" w:lineRule="auto"/>
        <w:ind w:left="924" w:firstLine="709"/>
        <w:jc w:val="both"/>
        <w:rPr>
          <w:rFonts w:cs="Times New Roman"/>
          <w:color w:val="181818"/>
          <w:szCs w:val="28"/>
        </w:rPr>
      </w:pPr>
      <w:r w:rsidRPr="00266FEE">
        <w:rPr>
          <w:rFonts w:cs="Times New Roman"/>
          <w:color w:val="181818"/>
          <w:szCs w:val="28"/>
        </w:rPr>
        <w:t>Развитие слухового восприятия, памяти, внимания направлено на то, чтобы в процессе специальных игр и упражнений у детей развивалась способность узнавать и различать неречевые звуки, воспитывать слуховое внимание к речи. Форми</w:t>
      </w:r>
      <w:r w:rsidRPr="00266FEE">
        <w:rPr>
          <w:rFonts w:cs="Times New Roman"/>
          <w:color w:val="181818"/>
          <w:szCs w:val="28"/>
        </w:rPr>
        <w:t>ровать сосредоточение на звуке.</w:t>
      </w:r>
    </w:p>
    <w:p w:rsidR="00266FEE" w:rsidRPr="00266FEE" w:rsidRDefault="00266FEE" w:rsidP="00266FEE">
      <w:pPr>
        <w:shd w:val="clear" w:color="auto" w:fill="FFFFFF"/>
        <w:spacing w:line="360" w:lineRule="auto"/>
        <w:ind w:left="924" w:firstLine="709"/>
        <w:jc w:val="both"/>
        <w:rPr>
          <w:rFonts w:cs="Times New Roman"/>
          <w:color w:val="181818"/>
          <w:szCs w:val="28"/>
        </w:rPr>
      </w:pPr>
      <w:r w:rsidRPr="00266FEE">
        <w:rPr>
          <w:rFonts w:cs="Times New Roman"/>
          <w:color w:val="181818"/>
          <w:szCs w:val="28"/>
        </w:rPr>
        <w:t xml:space="preserve">Широко используются музыкальные игрушки. Используется пособие </w:t>
      </w:r>
      <w:r w:rsidRPr="00266FEE">
        <w:rPr>
          <w:rFonts w:cs="Times New Roman"/>
          <w:color w:val="181818"/>
          <w:szCs w:val="28"/>
        </w:rPr>
        <w:t>«Слушать</w:t>
      </w:r>
      <w:r w:rsidRPr="00266FEE">
        <w:rPr>
          <w:rFonts w:cs="Times New Roman"/>
          <w:color w:val="181818"/>
          <w:szCs w:val="28"/>
        </w:rPr>
        <w:t xml:space="preserve"> интересно».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b/>
          <w:bCs/>
          <w:color w:val="181818"/>
          <w:szCs w:val="28"/>
          <w:lang w:eastAsia="ru-RU"/>
        </w:rPr>
        <w:t>2. Развитие общей и мелкой моторики, пространственных представлений и ориентации</w:t>
      </w:r>
      <w:r w:rsidRPr="00266FEE">
        <w:rPr>
          <w:rFonts w:eastAsia="Times New Roman" w:cs="Times New Roman"/>
          <w:color w:val="181818"/>
          <w:szCs w:val="28"/>
          <w:lang w:eastAsia="ru-RU"/>
        </w:rPr>
        <w:t>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Развитию общей моторики</w:t>
      </w:r>
      <w:r w:rsidRPr="00266FEE">
        <w:rPr>
          <w:rFonts w:eastAsia="Times New Roman" w:cs="Times New Roman"/>
          <w:color w:val="181818"/>
          <w:szCs w:val="28"/>
          <w:lang w:eastAsia="ru-RU"/>
        </w:rPr>
        <w:t xml:space="preserve"> способствуют музыкальные </w:t>
      </w:r>
      <w:proofErr w:type="spellStart"/>
      <w:r w:rsidRPr="00266FEE">
        <w:rPr>
          <w:rFonts w:eastAsia="Times New Roman" w:cs="Times New Roman"/>
          <w:color w:val="181818"/>
          <w:szCs w:val="28"/>
          <w:lang w:eastAsia="ru-RU"/>
        </w:rPr>
        <w:t>логоритмические</w:t>
      </w:r>
      <w:proofErr w:type="spellEnd"/>
      <w:r w:rsidRPr="00266FEE">
        <w:rPr>
          <w:rFonts w:eastAsia="Times New Roman" w:cs="Times New Roman"/>
          <w:color w:val="181818"/>
          <w:szCs w:val="28"/>
          <w:lang w:eastAsia="ru-RU"/>
        </w:rPr>
        <w:t xml:space="preserve"> игры </w:t>
      </w:r>
      <w:r w:rsidRPr="00266FEE">
        <w:rPr>
          <w:rFonts w:eastAsia="Times New Roman" w:cs="Times New Roman"/>
          <w:i/>
          <w:iCs/>
          <w:color w:val="181818"/>
          <w:szCs w:val="28"/>
          <w:lang w:eastAsia="ru-RU"/>
        </w:rPr>
        <w:t>(для малышей</w:t>
      </w:r>
      <w:r w:rsidRPr="00266FEE">
        <w:rPr>
          <w:rFonts w:eastAsia="Times New Roman" w:cs="Times New Roman"/>
          <w:color w:val="181818"/>
          <w:szCs w:val="28"/>
          <w:lang w:eastAsia="ru-RU"/>
        </w:rPr>
        <w:t xml:space="preserve">), бросание и ловля мяча, сбивание </w:t>
      </w:r>
      <w:r w:rsidRPr="00266FEE">
        <w:rPr>
          <w:rFonts w:eastAsia="Times New Roman" w:cs="Times New Roman"/>
          <w:color w:val="181818"/>
          <w:szCs w:val="28"/>
          <w:lang w:eastAsia="ru-RU"/>
        </w:rPr>
        <w:lastRenderedPageBreak/>
        <w:t xml:space="preserve">кеглей, прокатывание мяча и шариков через «ворота»; ходьба по веревочке –дорожке (узкой и широкой); перешагивание и </w:t>
      </w:r>
      <w:proofErr w:type="spellStart"/>
      <w:r w:rsidRPr="00266FEE">
        <w:rPr>
          <w:rFonts w:eastAsia="Times New Roman" w:cs="Times New Roman"/>
          <w:color w:val="181818"/>
          <w:szCs w:val="28"/>
          <w:lang w:eastAsia="ru-RU"/>
        </w:rPr>
        <w:t>мн.др</w:t>
      </w:r>
      <w:proofErr w:type="spellEnd"/>
      <w:r w:rsidRPr="00266FEE">
        <w:rPr>
          <w:rFonts w:eastAsia="Times New Roman" w:cs="Times New Roman"/>
          <w:color w:val="181818"/>
          <w:szCs w:val="28"/>
          <w:lang w:eastAsia="ru-RU"/>
        </w:rPr>
        <w:t>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Развитие моторики пальцев рук</w:t>
      </w:r>
      <w:r w:rsidRPr="00266FEE">
        <w:rPr>
          <w:rFonts w:eastAsia="Times New Roman" w:cs="Times New Roman"/>
          <w:color w:val="181818"/>
          <w:szCs w:val="28"/>
          <w:lang w:eastAsia="ru-RU"/>
        </w:rPr>
        <w:t xml:space="preserve">, пространственных представлений и пространственной ориентации предполагает повторение определенных манипуляций пальцами рук, произведенных взрослым (сжимание в кулак, сгибание и разгибание); построение из кубиков домиков, </w:t>
      </w:r>
      <w:proofErr w:type="spellStart"/>
      <w:r w:rsidRPr="00266FEE">
        <w:rPr>
          <w:rFonts w:eastAsia="Times New Roman" w:cs="Times New Roman"/>
          <w:color w:val="181818"/>
          <w:szCs w:val="28"/>
          <w:lang w:eastAsia="ru-RU"/>
        </w:rPr>
        <w:t>башенек</w:t>
      </w:r>
      <w:proofErr w:type="spellEnd"/>
      <w:r w:rsidRPr="00266FEE">
        <w:rPr>
          <w:rFonts w:eastAsia="Times New Roman" w:cs="Times New Roman"/>
          <w:color w:val="181818"/>
          <w:szCs w:val="28"/>
          <w:lang w:eastAsia="ru-RU"/>
        </w:rPr>
        <w:t>, работу с разборными игрушками, мозаикой; составление предметных разрезных картинок, складывание из палочек геометрических фигур; раскрашивание рисунков по контуру, расстегивание пуговиц, завязывание шнурков; пальчиковую гимнастику и др.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b/>
          <w:bCs/>
          <w:color w:val="181818"/>
          <w:szCs w:val="28"/>
          <w:lang w:eastAsia="ru-RU"/>
        </w:rPr>
        <w:t>3. Развитие дыхания, голоса, артикуляционной моторики.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 xml:space="preserve"> Формирование звукопроизношения на данном этапе не является самостоятельной задачей. Этот период считается подготовительным, продолжительность которого прямо зависит от уровня </w:t>
      </w:r>
      <w:proofErr w:type="spellStart"/>
      <w:r w:rsidRPr="00266FEE">
        <w:rPr>
          <w:rFonts w:eastAsia="Times New Roman" w:cs="Times New Roman"/>
          <w:color w:val="181818"/>
          <w:szCs w:val="28"/>
          <w:lang w:eastAsia="ru-RU"/>
        </w:rPr>
        <w:t>сформированности</w:t>
      </w:r>
      <w:proofErr w:type="spellEnd"/>
      <w:r w:rsidRPr="00266FEE">
        <w:rPr>
          <w:rFonts w:eastAsia="Times New Roman" w:cs="Times New Roman"/>
          <w:color w:val="181818"/>
          <w:szCs w:val="28"/>
          <w:lang w:eastAsia="ru-RU"/>
        </w:rPr>
        <w:t> познавательных психических процессов и уровня развития моторной сферы в общем.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left="786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1)   Формирование долгого выдоха и усилением направленной воздушной струи.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По правилам, начинают работу с постановки диафрагмального дыхания, далее переходят к воспитанию длительного выдоха, а затем к развитию правильного дыхания в процессе самой речи.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В работе с детьми имеющих трудности в совершении имитационных действий и в понимании обращенной речи мы стараемся способствовать выполнению простейших действий, связанных с </w:t>
      </w:r>
      <w:r w:rsidRPr="00266FEE">
        <w:rPr>
          <w:rFonts w:eastAsia="Times New Roman" w:cs="Times New Roman"/>
          <w:b/>
          <w:bCs/>
          <w:color w:val="181818"/>
          <w:szCs w:val="28"/>
          <w:lang w:eastAsia="ru-RU"/>
        </w:rPr>
        <w:t>воспитанием физиологического дыхания.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Отрабатывать длительный ротовой, управляемый неречевой выдох с помощью упражнений.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 Используем такие игровые упражнения, как: «Сдуй перышко (ватку, палочку и т.д.)</w:t>
      </w:r>
      <w:r w:rsidR="006E1D04" w:rsidRPr="00266FEE">
        <w:rPr>
          <w:rFonts w:eastAsia="Times New Roman" w:cs="Times New Roman"/>
          <w:color w:val="181818"/>
          <w:szCs w:val="28"/>
          <w:lang w:eastAsia="ru-RU"/>
        </w:rPr>
        <w:t>»,</w:t>
      </w:r>
      <w:r w:rsidRPr="00266FEE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gramStart"/>
      <w:r w:rsidRPr="00266FEE">
        <w:rPr>
          <w:rFonts w:eastAsia="Times New Roman" w:cs="Times New Roman"/>
          <w:color w:val="181818"/>
          <w:szCs w:val="28"/>
          <w:lang w:eastAsia="ru-RU"/>
        </w:rPr>
        <w:t>« Веселая</w:t>
      </w:r>
      <w:proofErr w:type="gramEnd"/>
      <w:r w:rsidRPr="00266FEE">
        <w:rPr>
          <w:rFonts w:eastAsia="Times New Roman" w:cs="Times New Roman"/>
          <w:color w:val="181818"/>
          <w:szCs w:val="28"/>
          <w:lang w:eastAsia="ru-RU"/>
        </w:rPr>
        <w:t xml:space="preserve"> дудочка», «Мыльные пузыри», «Задуй свечу» и т.д.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left="788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lastRenderedPageBreak/>
        <w:t>2)            Формирование простейших артикуляционных действий (в</w:t>
      </w:r>
      <w:r w:rsidRPr="00266FEE">
        <w:rPr>
          <w:rFonts w:eastAsia="Times New Roman" w:cs="Times New Roman"/>
          <w:i/>
          <w:iCs/>
          <w:color w:val="181818"/>
          <w:szCs w:val="28"/>
          <w:lang w:eastAsia="ru-RU"/>
        </w:rPr>
        <w:t xml:space="preserve"> зависимости от </w:t>
      </w:r>
      <w:proofErr w:type="spellStart"/>
      <w:r w:rsidRPr="00266FEE">
        <w:rPr>
          <w:rFonts w:eastAsia="Times New Roman" w:cs="Times New Roman"/>
          <w:i/>
          <w:iCs/>
          <w:color w:val="181818"/>
          <w:szCs w:val="28"/>
          <w:lang w:eastAsia="ru-RU"/>
        </w:rPr>
        <w:t>сформированности</w:t>
      </w:r>
      <w:proofErr w:type="spellEnd"/>
      <w:r w:rsidRPr="00266FEE">
        <w:rPr>
          <w:rFonts w:eastAsia="Times New Roman" w:cs="Times New Roman"/>
          <w:i/>
          <w:iCs/>
          <w:color w:val="181818"/>
          <w:szCs w:val="28"/>
          <w:lang w:eastAsia="ru-RU"/>
        </w:rPr>
        <w:t xml:space="preserve"> функции подражания</w:t>
      </w:r>
      <w:r w:rsidRPr="00266FEE">
        <w:rPr>
          <w:rFonts w:eastAsia="Times New Roman" w:cs="Times New Roman"/>
          <w:color w:val="181818"/>
          <w:szCs w:val="28"/>
          <w:lang w:eastAsia="ru-RU"/>
        </w:rPr>
        <w:t>).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Упражнения для губ: сжатие, вытягивание трубочкой, растягивание в улыбку, открывание и закрывание рта, сосательные движения (пить сок с трубочки), дутье.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Упражнения для языка: движение языка вперед-назад при открытом рте, вправо-влево («Часики»), вверх-вниз («Качели»), щелканье («Лошадка скачет»).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4. Развитие </w:t>
      </w:r>
      <w:proofErr w:type="spellStart"/>
      <w:r w:rsidRPr="00266FEE">
        <w:rPr>
          <w:rFonts w:eastAsia="Times New Roman" w:cs="Times New Roman"/>
          <w:b/>
          <w:bCs/>
          <w:color w:val="181818"/>
          <w:szCs w:val="28"/>
          <w:lang w:eastAsia="ru-RU"/>
        </w:rPr>
        <w:t>импрессивной</w:t>
      </w:r>
      <w:proofErr w:type="spellEnd"/>
      <w:r w:rsidRPr="00266FEE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речи (понимание).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iCs/>
          <w:color w:val="181818"/>
          <w:szCs w:val="28"/>
          <w:lang w:eastAsia="ru-RU"/>
        </w:rPr>
        <w:t xml:space="preserve">Развитие </w:t>
      </w:r>
      <w:proofErr w:type="spellStart"/>
      <w:r w:rsidRPr="00266FEE">
        <w:rPr>
          <w:rFonts w:eastAsia="Times New Roman" w:cs="Times New Roman"/>
          <w:iCs/>
          <w:color w:val="181818"/>
          <w:szCs w:val="28"/>
          <w:lang w:eastAsia="ru-RU"/>
        </w:rPr>
        <w:t>импрессивной</w:t>
      </w:r>
      <w:proofErr w:type="spellEnd"/>
      <w:r w:rsidRPr="00266FEE">
        <w:rPr>
          <w:rFonts w:eastAsia="Times New Roman" w:cs="Times New Roman"/>
          <w:iCs/>
          <w:color w:val="181818"/>
          <w:szCs w:val="28"/>
          <w:lang w:eastAsia="ru-RU"/>
        </w:rPr>
        <w:t xml:space="preserve"> речи предполагает развитие понимания обращенной речи к ребенку.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1. Формировать умение вслушиваться в речь говорящего, сосредотачиваться на восприятии речи и давать ответные двигательные и звуковые реакции.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2. Расширять пассивный словарь существительных, прилагательных и глаголов.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Обучать адекватным реакциям и действиям на обращение знакомых людей (подойти, улыбнуться, помахать рукой и др.),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3. Учить использовать доступные знаковые системы (собственная речь, жесты) для реализации в играх, в быту, для сообщения информации о своём состоянии, выражении просьб.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4. Знакомить и уточнять названия предметов, игрушек.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5. Знакомить с изображением предмета и соотнесением его с картинкой («Дай», «Покажи» без речевого проговаривания)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6. Учить выполнять простейшие задания типа: дай,</w:t>
      </w:r>
      <w:r>
        <w:rPr>
          <w:rFonts w:eastAsia="Times New Roman" w:cs="Times New Roman"/>
          <w:color w:val="181818"/>
          <w:szCs w:val="28"/>
          <w:lang w:eastAsia="ru-RU"/>
        </w:rPr>
        <w:t xml:space="preserve"> сядь, встань, иди, на, покажи.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7. Учить понимать вопросы: «Где?»; понимать и отвечать на вопросы «Кто это?», «Что это?».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8. Раскладывать предметы в заданной последовательности.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lastRenderedPageBreak/>
        <w:t>2. </w:t>
      </w:r>
      <w:r w:rsidRPr="00266FEE">
        <w:rPr>
          <w:rFonts w:eastAsia="Times New Roman" w:cs="Times New Roman"/>
          <w:i/>
          <w:iCs/>
          <w:color w:val="181818"/>
          <w:szCs w:val="28"/>
          <w:lang w:eastAsia="ru-RU"/>
        </w:rPr>
        <w:t>Обучение предметным действиям и пониманию сопровождающей эти действия речи.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 xml:space="preserve">Игры «Поймай мяч», «Попляшем с погремушками», «Переложи игрушки» (шарики, камешки и </w:t>
      </w:r>
      <w:proofErr w:type="spellStart"/>
      <w:r w:rsidRPr="00266FEE">
        <w:rPr>
          <w:rFonts w:eastAsia="Times New Roman" w:cs="Times New Roman"/>
          <w:color w:val="181818"/>
          <w:szCs w:val="28"/>
          <w:lang w:eastAsia="ru-RU"/>
        </w:rPr>
        <w:t>т.д</w:t>
      </w:r>
      <w:proofErr w:type="spellEnd"/>
      <w:r w:rsidRPr="00266FEE">
        <w:rPr>
          <w:rFonts w:eastAsia="Times New Roman" w:cs="Times New Roman"/>
          <w:color w:val="181818"/>
          <w:szCs w:val="28"/>
          <w:lang w:eastAsia="ru-RU"/>
        </w:rPr>
        <w:t xml:space="preserve">), «Прокати шарики», «Закрой коробочки», «Спрячь кубик», «Ставь кубик», «Найди пару (такую же)», «Ладушки», «Иди ко мне», «Возьми шарик», «Хоровод с куклой», «Лови, кидай», «Возьми, кати», «Где шарик (любой спрятанный предмет)», «Спрячь матрешку» (машинку, куклу и </w:t>
      </w:r>
      <w:proofErr w:type="spellStart"/>
      <w:r w:rsidRPr="00266FEE">
        <w:rPr>
          <w:rFonts w:eastAsia="Times New Roman" w:cs="Times New Roman"/>
          <w:color w:val="181818"/>
          <w:szCs w:val="28"/>
          <w:lang w:eastAsia="ru-RU"/>
        </w:rPr>
        <w:t>т.д</w:t>
      </w:r>
      <w:proofErr w:type="spellEnd"/>
      <w:r w:rsidRPr="00266FEE">
        <w:rPr>
          <w:rFonts w:eastAsia="Times New Roman" w:cs="Times New Roman"/>
          <w:color w:val="181818"/>
          <w:szCs w:val="28"/>
          <w:lang w:eastAsia="ru-RU"/>
        </w:rPr>
        <w:t>), «Покатай зайку», «Покорми Катю» и т.д.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>и т.д.</w:t>
      </w:r>
    </w:p>
    <w:p w:rsidR="00266FEE" w:rsidRPr="00FF36B2" w:rsidRDefault="00266FEE" w:rsidP="00FF36B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181818"/>
          <w:sz w:val="28"/>
          <w:szCs w:val="28"/>
        </w:rPr>
      </w:pPr>
      <w:r w:rsidRPr="00FF36B2">
        <w:rPr>
          <w:color w:val="181818"/>
          <w:sz w:val="28"/>
          <w:szCs w:val="28"/>
        </w:rPr>
        <w:t>Формирование связи между предметами, действиями и словесным обозначением.</w:t>
      </w:r>
    </w:p>
    <w:p w:rsidR="00266FEE" w:rsidRPr="00FF36B2" w:rsidRDefault="00266FEE" w:rsidP="00FF36B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181818"/>
          <w:sz w:val="28"/>
          <w:szCs w:val="28"/>
        </w:rPr>
      </w:pPr>
      <w:r w:rsidRPr="00FF36B2">
        <w:rPr>
          <w:color w:val="181818"/>
          <w:sz w:val="28"/>
          <w:szCs w:val="28"/>
        </w:rPr>
        <w:t>Узнавать игрушки, предметы по называнию (простейшему описанию).</w:t>
      </w:r>
    </w:p>
    <w:p w:rsidR="00266FEE" w:rsidRPr="00FF36B2" w:rsidRDefault="00266FEE" w:rsidP="00FF36B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181818"/>
          <w:sz w:val="28"/>
          <w:szCs w:val="28"/>
        </w:rPr>
      </w:pPr>
      <w:r w:rsidRPr="00FF36B2">
        <w:rPr>
          <w:color w:val="181818"/>
          <w:sz w:val="28"/>
          <w:szCs w:val="28"/>
        </w:rPr>
        <w:t>Узнавать животных на картинке по словесному описанию и по звукоподражанию.</w:t>
      </w:r>
    </w:p>
    <w:p w:rsidR="00266FEE" w:rsidRPr="00FF36B2" w:rsidRDefault="00266FEE" w:rsidP="00FF36B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181818"/>
          <w:sz w:val="28"/>
          <w:szCs w:val="28"/>
        </w:rPr>
      </w:pPr>
      <w:r w:rsidRPr="00FF36B2">
        <w:rPr>
          <w:color w:val="181818"/>
          <w:sz w:val="28"/>
          <w:szCs w:val="28"/>
        </w:rPr>
        <w:t>Узнавать предметы по назначению (покажи, чем будешь есть суп, рисовать, чистить зубы. Что наденешь, когда пойдешь гулять).</w:t>
      </w:r>
    </w:p>
    <w:p w:rsidR="00266FEE" w:rsidRPr="00FF36B2" w:rsidRDefault="00266FEE" w:rsidP="00FF36B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181818"/>
          <w:sz w:val="28"/>
          <w:szCs w:val="28"/>
        </w:rPr>
      </w:pPr>
      <w:r w:rsidRPr="00FF36B2">
        <w:rPr>
          <w:color w:val="181818"/>
          <w:sz w:val="28"/>
          <w:szCs w:val="28"/>
        </w:rPr>
        <w:t>Сличение и сортировка предметов по цвету, форме, величине.</w:t>
      </w:r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i/>
          <w:iCs/>
          <w:color w:val="181818"/>
          <w:szCs w:val="28"/>
          <w:lang w:eastAsia="ru-RU"/>
        </w:rPr>
        <w:t>3. Формирование интереса к игрушкам, игре, обучение игровым действиям.</w:t>
      </w:r>
    </w:p>
    <w:p w:rsidR="00266FEE" w:rsidRPr="00266FEE" w:rsidRDefault="00266FEE" w:rsidP="00FF36B2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color w:val="181818"/>
          <w:szCs w:val="28"/>
          <w:lang w:eastAsia="ru-RU"/>
        </w:rPr>
        <w:t xml:space="preserve">Стимулировать выполнение отражённых действий: «Сделай, как я». «Покажи, как зайчик».  «Покорми Аню». «Дай пить Мише». «Уложим куклу спать». «Построй ворота». «Построй башню». «Спрячь шарик в ладошках». «Поиграем на дудочке». «Поймай зайку. Зайка прячется». «Катание мяча (шарика </w:t>
      </w:r>
      <w:proofErr w:type="spellStart"/>
      <w:r w:rsidRPr="00266FEE">
        <w:rPr>
          <w:rFonts w:eastAsia="Times New Roman" w:cs="Times New Roman"/>
          <w:color w:val="181818"/>
          <w:szCs w:val="28"/>
          <w:lang w:eastAsia="ru-RU"/>
        </w:rPr>
        <w:t>Суджок</w:t>
      </w:r>
      <w:proofErr w:type="spellEnd"/>
      <w:r w:rsidRPr="00266FEE">
        <w:rPr>
          <w:rFonts w:eastAsia="Times New Roman" w:cs="Times New Roman"/>
          <w:color w:val="181818"/>
          <w:szCs w:val="28"/>
          <w:lang w:eastAsia="ru-RU"/>
        </w:rPr>
        <w:t xml:space="preserve">) по показу взрослого». «Бросание мяча по показу взрослого». «Подражание движениям рук, ног, </w:t>
      </w:r>
      <w:proofErr w:type="spellStart"/>
      <w:proofErr w:type="gramStart"/>
      <w:r w:rsidRPr="00266FEE">
        <w:rPr>
          <w:rFonts w:eastAsia="Times New Roman" w:cs="Times New Roman"/>
          <w:color w:val="181818"/>
          <w:szCs w:val="28"/>
          <w:lang w:eastAsia="ru-RU"/>
        </w:rPr>
        <w:t>головы,плеч</w:t>
      </w:r>
      <w:proofErr w:type="spellEnd"/>
      <w:proofErr w:type="gramEnd"/>
      <w:r w:rsidRPr="00266FEE">
        <w:rPr>
          <w:rFonts w:eastAsia="Times New Roman" w:cs="Times New Roman"/>
          <w:color w:val="181818"/>
          <w:szCs w:val="28"/>
          <w:lang w:eastAsia="ru-RU"/>
        </w:rPr>
        <w:t>». «Нанизывание колец (4-5) пирамиды». «Бросание мелких предметов в жестяную коробку» «чудесный мешочек. Складывание парных предметов, игрушек» и т.д.</w:t>
      </w:r>
    </w:p>
    <w:p w:rsidR="00FF36B2" w:rsidRDefault="00FF36B2" w:rsidP="006E1D04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181818"/>
          <w:szCs w:val="28"/>
          <w:lang w:eastAsia="ru-RU"/>
        </w:rPr>
      </w:pPr>
      <w:bookmarkStart w:id="0" w:name="_GoBack"/>
      <w:bookmarkEnd w:id="0"/>
    </w:p>
    <w:p w:rsidR="00266FEE" w:rsidRPr="00266FEE" w:rsidRDefault="00266FEE" w:rsidP="00266FE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66FEE">
        <w:rPr>
          <w:rFonts w:eastAsia="Times New Roman" w:cs="Times New Roman"/>
          <w:b/>
          <w:bCs/>
          <w:color w:val="181818"/>
          <w:szCs w:val="28"/>
          <w:lang w:eastAsia="ru-RU"/>
        </w:rPr>
        <w:lastRenderedPageBreak/>
        <w:t>Развитие экспрессивной речи.</w:t>
      </w:r>
    </w:p>
    <w:p w:rsidR="00266FEE" w:rsidRPr="00FF36B2" w:rsidRDefault="00FF36B2" w:rsidP="00FF36B2">
      <w:pPr>
        <w:shd w:val="clear" w:color="auto" w:fill="FFFFFF"/>
        <w:spacing w:after="0" w:line="360" w:lineRule="auto"/>
        <w:rPr>
          <w:color w:val="181818"/>
          <w:szCs w:val="28"/>
        </w:rPr>
      </w:pPr>
      <w:r>
        <w:rPr>
          <w:color w:val="181818"/>
          <w:szCs w:val="28"/>
        </w:rPr>
        <w:t>1.</w:t>
      </w:r>
      <w:r w:rsidR="00266FEE" w:rsidRPr="00FF36B2">
        <w:rPr>
          <w:color w:val="181818"/>
          <w:szCs w:val="28"/>
        </w:rPr>
        <w:t xml:space="preserve">Вызывать подражание речевой деятельности в форме любых звуковых сочетаний, </w:t>
      </w:r>
      <w:proofErr w:type="spellStart"/>
      <w:r w:rsidR="00266FEE" w:rsidRPr="00FF36B2">
        <w:rPr>
          <w:color w:val="181818"/>
          <w:szCs w:val="28"/>
        </w:rPr>
        <w:t>лепетных</w:t>
      </w:r>
      <w:proofErr w:type="spellEnd"/>
      <w:r w:rsidR="00266FEE" w:rsidRPr="00FF36B2">
        <w:rPr>
          <w:color w:val="181818"/>
          <w:szCs w:val="28"/>
        </w:rPr>
        <w:t xml:space="preserve"> слов, односложных слов.</w:t>
      </w:r>
    </w:p>
    <w:p w:rsidR="00266FEE" w:rsidRPr="00FF36B2" w:rsidRDefault="00FF36B2" w:rsidP="00FF36B2">
      <w:pPr>
        <w:shd w:val="clear" w:color="auto" w:fill="FFFFFF"/>
        <w:spacing w:after="0" w:line="360" w:lineRule="auto"/>
        <w:rPr>
          <w:color w:val="181818"/>
          <w:szCs w:val="28"/>
        </w:rPr>
      </w:pPr>
      <w:r>
        <w:rPr>
          <w:color w:val="181818"/>
          <w:szCs w:val="28"/>
        </w:rPr>
        <w:t>2.</w:t>
      </w:r>
      <w:r w:rsidR="00266FEE" w:rsidRPr="00FF36B2">
        <w:rPr>
          <w:color w:val="181818"/>
          <w:szCs w:val="28"/>
        </w:rPr>
        <w:t>Расширять и обогащать пассивный и активный словарь; уточнять значения слов.</w:t>
      </w:r>
    </w:p>
    <w:p w:rsidR="00266FEE" w:rsidRPr="00FF36B2" w:rsidRDefault="00FF36B2" w:rsidP="00FF36B2">
      <w:pPr>
        <w:shd w:val="clear" w:color="auto" w:fill="FFFFFF"/>
        <w:spacing w:after="0" w:line="360" w:lineRule="auto"/>
        <w:rPr>
          <w:color w:val="181818"/>
          <w:szCs w:val="28"/>
        </w:rPr>
      </w:pPr>
      <w:r>
        <w:rPr>
          <w:color w:val="181818"/>
          <w:szCs w:val="28"/>
        </w:rPr>
        <w:t>3.</w:t>
      </w:r>
      <w:r w:rsidR="00266FEE" w:rsidRPr="00FF36B2">
        <w:rPr>
          <w:color w:val="181818"/>
          <w:szCs w:val="28"/>
        </w:rPr>
        <w:t>Развивать и закреплять элементарные произносительные навыки, добиваться отчётливого произнесения слоговых комплексов и слов с различной интонацией и темпом (на основе подражания).</w:t>
      </w:r>
    </w:p>
    <w:p w:rsidR="00266FEE" w:rsidRPr="00FF36B2" w:rsidRDefault="00266FEE" w:rsidP="00FF36B2">
      <w:pPr>
        <w:shd w:val="clear" w:color="auto" w:fill="FFFFFF"/>
        <w:spacing w:line="360" w:lineRule="auto"/>
        <w:ind w:left="924" w:firstLine="709"/>
        <w:rPr>
          <w:rFonts w:cs="Times New Roman"/>
          <w:color w:val="181818"/>
          <w:szCs w:val="28"/>
        </w:rPr>
      </w:pPr>
    </w:p>
    <w:p w:rsidR="00266FEE" w:rsidRPr="00266FEE" w:rsidRDefault="00266FEE" w:rsidP="00266FEE">
      <w:pPr>
        <w:shd w:val="clear" w:color="auto" w:fill="FFFFFF"/>
        <w:spacing w:line="360" w:lineRule="auto"/>
        <w:ind w:left="924" w:firstLine="709"/>
        <w:jc w:val="both"/>
        <w:rPr>
          <w:rFonts w:cs="Times New Roman"/>
          <w:color w:val="18181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FF36B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3FF2"/>
    <w:multiLevelType w:val="hybridMultilevel"/>
    <w:tmpl w:val="F2007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EE3F73"/>
    <w:multiLevelType w:val="hybridMultilevel"/>
    <w:tmpl w:val="B732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0FE9"/>
    <w:multiLevelType w:val="hybridMultilevel"/>
    <w:tmpl w:val="0D28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D371E"/>
    <w:multiLevelType w:val="hybridMultilevel"/>
    <w:tmpl w:val="4C747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BB35417"/>
    <w:multiLevelType w:val="hybridMultilevel"/>
    <w:tmpl w:val="953E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38"/>
    <w:rsid w:val="00266FEE"/>
    <w:rsid w:val="002C3238"/>
    <w:rsid w:val="006C0B77"/>
    <w:rsid w:val="006E1D04"/>
    <w:rsid w:val="008242FF"/>
    <w:rsid w:val="00870751"/>
    <w:rsid w:val="00922C48"/>
    <w:rsid w:val="00B915B7"/>
    <w:rsid w:val="00EA59DF"/>
    <w:rsid w:val="00EE4070"/>
    <w:rsid w:val="00F12C76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2FC2"/>
  <w15:chartTrackingRefBased/>
  <w15:docId w15:val="{6A121453-CDAB-408F-8D32-66C5183B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F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2024-04-26T03:27:00Z</dcterms:created>
  <dcterms:modified xsi:type="dcterms:W3CDTF">2024-04-26T03:43:00Z</dcterms:modified>
</cp:coreProperties>
</file>